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91" w:rsidRDefault="00A01FB8" w:rsidP="00A01FB8">
      <w:pPr>
        <w:shd w:val="clear" w:color="auto" w:fill="FFFFFF"/>
        <w:spacing w:after="0" w:line="240" w:lineRule="auto"/>
        <w:rPr>
          <w:rFonts w:ascii="Calibri" w:eastAsia="Times New Roman" w:hAnsi="Calibri" w:cs="Times New Roman"/>
          <w:color w:val="1F497D"/>
          <w:sz w:val="40"/>
          <w:szCs w:val="40"/>
          <w:lang w:val="nl-NL"/>
        </w:rPr>
      </w:pPr>
      <w:r>
        <w:rPr>
          <w:rFonts w:ascii="Calibri" w:eastAsia="Times New Roman" w:hAnsi="Calibri" w:cs="Times New Roman"/>
          <w:color w:val="1F497D"/>
          <w:sz w:val="40"/>
          <w:szCs w:val="40"/>
          <w:lang w:val="nl-NL"/>
        </w:rPr>
        <w:t xml:space="preserve">Official Status &amp; </w:t>
      </w:r>
      <w:r w:rsidR="007230C5" w:rsidRPr="004A0691">
        <w:rPr>
          <w:rFonts w:ascii="Calibri" w:eastAsia="Times New Roman" w:hAnsi="Calibri" w:cs="Times New Roman"/>
          <w:color w:val="1F497D"/>
          <w:sz w:val="40"/>
          <w:szCs w:val="40"/>
          <w:lang w:val="nl-NL"/>
        </w:rPr>
        <w:t>P</w:t>
      </w:r>
      <w:r>
        <w:rPr>
          <w:rFonts w:ascii="Calibri" w:eastAsia="Times New Roman" w:hAnsi="Calibri" w:cs="Times New Roman"/>
          <w:color w:val="1F497D"/>
          <w:sz w:val="40"/>
          <w:szCs w:val="40"/>
          <w:lang w:val="nl-NL"/>
        </w:rPr>
        <w:t xml:space="preserve">ractice of the </w:t>
      </w:r>
      <w:r w:rsidR="004A0691">
        <w:rPr>
          <w:rFonts w:ascii="Calibri" w:eastAsia="Times New Roman" w:hAnsi="Calibri" w:cs="Times New Roman"/>
          <w:color w:val="1F497D"/>
          <w:sz w:val="40"/>
          <w:szCs w:val="40"/>
          <w:lang w:val="nl-NL"/>
        </w:rPr>
        <w:t xml:space="preserve">Reach for </w:t>
      </w:r>
    </w:p>
    <w:p w:rsidR="000D02B0" w:rsidRPr="004A0691" w:rsidRDefault="004A0691" w:rsidP="004A0691">
      <w:pPr>
        <w:shd w:val="clear" w:color="auto" w:fill="FFFFFF"/>
        <w:spacing w:after="0" w:line="240" w:lineRule="auto"/>
        <w:jc w:val="center"/>
        <w:rPr>
          <w:rFonts w:ascii="Calibri" w:eastAsia="Times New Roman" w:hAnsi="Calibri" w:cs="Times New Roman"/>
          <w:color w:val="1F497D"/>
          <w:sz w:val="40"/>
          <w:szCs w:val="40"/>
          <w:lang w:val="nl-NL"/>
        </w:rPr>
      </w:pPr>
      <w:r>
        <w:rPr>
          <w:rFonts w:ascii="Calibri" w:eastAsia="Times New Roman" w:hAnsi="Calibri" w:cs="Times New Roman"/>
          <w:color w:val="1F497D"/>
          <w:sz w:val="40"/>
          <w:szCs w:val="40"/>
          <w:lang w:val="nl-NL"/>
        </w:rPr>
        <w:t>Safe Exiting of V</w:t>
      </w:r>
      <w:r w:rsidR="000D02B0" w:rsidRPr="004A0691">
        <w:rPr>
          <w:rFonts w:ascii="Calibri" w:eastAsia="Times New Roman" w:hAnsi="Calibri" w:cs="Times New Roman"/>
          <w:color w:val="1F497D"/>
          <w:sz w:val="40"/>
          <w:szCs w:val="40"/>
          <w:lang w:val="nl-NL"/>
        </w:rPr>
        <w:t>ehicles in the Netherlands.</w:t>
      </w:r>
    </w:p>
    <w:p w:rsidR="000D02B0" w:rsidRDefault="000D02B0" w:rsidP="00770401">
      <w:pPr>
        <w:shd w:val="clear" w:color="auto" w:fill="FFFFFF"/>
        <w:spacing w:after="0" w:line="240" w:lineRule="auto"/>
        <w:rPr>
          <w:rFonts w:ascii="Calibri" w:eastAsia="Times New Roman" w:hAnsi="Calibri" w:cs="Times New Roman"/>
          <w:color w:val="1F497D"/>
          <w:lang w:val="nl-NL"/>
        </w:rPr>
      </w:pPr>
    </w:p>
    <w:p w:rsidR="00904825" w:rsidRDefault="00904825" w:rsidP="00770401">
      <w:pPr>
        <w:shd w:val="clear" w:color="auto" w:fill="FFFFFF"/>
        <w:spacing w:after="0" w:line="240" w:lineRule="auto"/>
        <w:rPr>
          <w:rFonts w:ascii="Calibri" w:eastAsia="Times New Roman" w:hAnsi="Calibri" w:cs="Times New Roman"/>
          <w:color w:val="1F497D"/>
          <w:lang w:val="nl-NL"/>
        </w:rPr>
      </w:pPr>
    </w:p>
    <w:p w:rsidR="000D02B0" w:rsidRPr="00EF5ED0" w:rsidRDefault="000D02B0" w:rsidP="00770401">
      <w:pPr>
        <w:shd w:val="clear" w:color="auto" w:fill="FFFFFF"/>
        <w:spacing w:after="0" w:line="240" w:lineRule="auto"/>
        <w:rPr>
          <w:rFonts w:ascii="Calibri" w:eastAsia="Times New Roman" w:hAnsi="Calibri" w:cs="Times New Roman"/>
          <w:color w:val="1F497D"/>
          <w:sz w:val="24"/>
          <w:szCs w:val="24"/>
          <w:lang w:val="nl-NL"/>
        </w:rPr>
      </w:pPr>
      <w:r w:rsidRPr="00EF5ED0">
        <w:rPr>
          <w:rFonts w:ascii="Calibri" w:eastAsia="Times New Roman" w:hAnsi="Calibri" w:cs="Times New Roman"/>
          <w:color w:val="1F497D"/>
          <w:sz w:val="24"/>
          <w:szCs w:val="24"/>
          <w:lang w:val="nl-NL"/>
        </w:rPr>
        <w:t xml:space="preserve">A </w:t>
      </w:r>
      <w:r w:rsidR="007230C5" w:rsidRPr="00EF5ED0">
        <w:rPr>
          <w:rFonts w:ascii="Calibri" w:eastAsia="Times New Roman" w:hAnsi="Calibri" w:cs="Times New Roman"/>
          <w:color w:val="1F497D"/>
          <w:sz w:val="24"/>
          <w:szCs w:val="24"/>
          <w:lang w:val="nl-NL"/>
        </w:rPr>
        <w:t xml:space="preserve">Dutch </w:t>
      </w:r>
      <w:r w:rsidRPr="00EF5ED0">
        <w:rPr>
          <w:rFonts w:ascii="Calibri" w:eastAsia="Times New Roman" w:hAnsi="Calibri" w:cs="Times New Roman"/>
          <w:color w:val="1F497D"/>
          <w:sz w:val="24"/>
          <w:szCs w:val="24"/>
          <w:lang w:val="nl-NL"/>
        </w:rPr>
        <w:t xml:space="preserve">transportation </w:t>
      </w:r>
      <w:r w:rsidR="007230C5" w:rsidRPr="00EF5ED0">
        <w:rPr>
          <w:rFonts w:ascii="Calibri" w:eastAsia="Times New Roman" w:hAnsi="Calibri" w:cs="Times New Roman"/>
          <w:color w:val="1F497D"/>
          <w:sz w:val="24"/>
          <w:szCs w:val="24"/>
          <w:lang w:val="nl-NL"/>
        </w:rPr>
        <w:t xml:space="preserve">&amp; traffic </w:t>
      </w:r>
      <w:r w:rsidRPr="00EF5ED0">
        <w:rPr>
          <w:rFonts w:ascii="Calibri" w:eastAsia="Times New Roman" w:hAnsi="Calibri" w:cs="Times New Roman"/>
          <w:color w:val="1F497D"/>
          <w:sz w:val="24"/>
          <w:szCs w:val="24"/>
          <w:lang w:val="nl-NL"/>
        </w:rPr>
        <w:t xml:space="preserve">professional </w:t>
      </w:r>
      <w:r w:rsidR="00FB03EA">
        <w:rPr>
          <w:rFonts w:ascii="Calibri" w:eastAsia="Times New Roman" w:hAnsi="Calibri" w:cs="Times New Roman"/>
          <w:color w:val="1F497D"/>
          <w:sz w:val="24"/>
          <w:szCs w:val="24"/>
          <w:lang w:val="nl-NL"/>
        </w:rPr>
        <w:t xml:space="preserve">now at CROW.NL </w:t>
      </w:r>
      <w:r w:rsidRPr="00EF5ED0">
        <w:rPr>
          <w:rFonts w:ascii="Calibri" w:eastAsia="Times New Roman" w:hAnsi="Calibri" w:cs="Times New Roman"/>
          <w:color w:val="1F497D"/>
          <w:sz w:val="24"/>
          <w:szCs w:val="24"/>
          <w:lang w:val="nl-NL"/>
        </w:rPr>
        <w:t>explains:</w:t>
      </w:r>
    </w:p>
    <w:p w:rsidR="000D02B0" w:rsidRDefault="000D02B0" w:rsidP="00770401">
      <w:pPr>
        <w:shd w:val="clear" w:color="auto" w:fill="FFFFFF"/>
        <w:spacing w:after="0" w:line="240" w:lineRule="auto"/>
        <w:rPr>
          <w:rFonts w:ascii="Calibri" w:eastAsia="Times New Roman" w:hAnsi="Calibri" w:cs="Times New Roman"/>
          <w:color w:val="1F497D"/>
          <w:sz w:val="24"/>
          <w:szCs w:val="24"/>
          <w:lang w:val="nl-NL"/>
        </w:rPr>
      </w:pPr>
    </w:p>
    <w:p w:rsidR="000D02B0" w:rsidRPr="00EF5ED0" w:rsidRDefault="00770401" w:rsidP="00770401">
      <w:pPr>
        <w:shd w:val="clear" w:color="auto" w:fill="FFFFFF"/>
        <w:spacing w:after="0" w:line="240" w:lineRule="auto"/>
        <w:rPr>
          <w:rFonts w:ascii="Calibri" w:eastAsia="Times New Roman" w:hAnsi="Calibri" w:cs="Times New Roman"/>
          <w:color w:val="1F497D"/>
          <w:sz w:val="24"/>
          <w:szCs w:val="24"/>
          <w:lang w:val="nl-NL"/>
        </w:rPr>
      </w:pPr>
      <w:r w:rsidRPr="00EF5ED0">
        <w:rPr>
          <w:rFonts w:ascii="Calibri" w:eastAsia="Times New Roman" w:hAnsi="Calibri" w:cs="Times New Roman"/>
          <w:color w:val="1F497D"/>
          <w:sz w:val="24"/>
          <w:szCs w:val="24"/>
          <w:lang w:val="nl-NL"/>
        </w:rPr>
        <w:t xml:space="preserve">First and for all I have to tell you, that cycling and the way we treat bicyclists just plain common practice, which we don’t consider anything special. </w:t>
      </w:r>
    </w:p>
    <w:p w:rsidR="000D02B0" w:rsidRPr="00EF5ED0" w:rsidRDefault="000D02B0" w:rsidP="00770401">
      <w:pPr>
        <w:shd w:val="clear" w:color="auto" w:fill="FFFFFF"/>
        <w:spacing w:after="0" w:line="240" w:lineRule="auto"/>
        <w:rPr>
          <w:rFonts w:ascii="Calibri" w:eastAsia="Times New Roman" w:hAnsi="Calibri" w:cs="Times New Roman"/>
          <w:color w:val="1F497D"/>
          <w:sz w:val="24"/>
          <w:szCs w:val="24"/>
          <w:lang w:val="nl-NL"/>
        </w:rPr>
      </w:pPr>
    </w:p>
    <w:p w:rsidR="000D02B0" w:rsidRPr="00EF5ED0" w:rsidRDefault="000D02B0" w:rsidP="00770401">
      <w:pPr>
        <w:shd w:val="clear" w:color="auto" w:fill="FFFFFF"/>
        <w:spacing w:after="0" w:line="240" w:lineRule="auto"/>
        <w:rPr>
          <w:rFonts w:ascii="Calibri" w:eastAsia="Times New Roman" w:hAnsi="Calibri" w:cs="Times New Roman"/>
          <w:color w:val="1F497D"/>
          <w:sz w:val="24"/>
          <w:szCs w:val="24"/>
          <w:lang w:val="nl-NL"/>
        </w:rPr>
      </w:pPr>
      <w:r w:rsidRPr="00EF5ED0">
        <w:rPr>
          <w:rFonts w:ascii="Calibri" w:eastAsia="Times New Roman" w:hAnsi="Calibri" w:cs="Times New Roman"/>
          <w:color w:val="1F497D"/>
          <w:sz w:val="24"/>
          <w:szCs w:val="24"/>
          <w:lang w:val="nl-NL"/>
        </w:rPr>
        <w:t>The right-handed reach-to-open method used by Dutch drivers, has been done</w:t>
      </w:r>
      <w:r w:rsidR="00770401" w:rsidRPr="00EF5ED0">
        <w:rPr>
          <w:rFonts w:ascii="Calibri" w:eastAsia="Times New Roman" w:hAnsi="Calibri" w:cs="Times New Roman"/>
          <w:color w:val="1F497D"/>
          <w:sz w:val="24"/>
          <w:szCs w:val="24"/>
          <w:lang w:val="nl-NL"/>
        </w:rPr>
        <w:t xml:space="preserve"> this way for at least 50 years</w:t>
      </w:r>
      <w:r w:rsidRPr="00EF5ED0">
        <w:rPr>
          <w:rFonts w:ascii="Calibri" w:eastAsia="Times New Roman" w:hAnsi="Calibri" w:cs="Times New Roman"/>
          <w:color w:val="1F497D"/>
          <w:sz w:val="24"/>
          <w:szCs w:val="24"/>
          <w:lang w:val="nl-NL"/>
        </w:rPr>
        <w:t>.  It has no specific ‘inventor’ or origin story, but emerged in this bike</w:t>
      </w:r>
      <w:r w:rsidR="00904825">
        <w:rPr>
          <w:rFonts w:ascii="Calibri" w:eastAsia="Times New Roman" w:hAnsi="Calibri" w:cs="Times New Roman"/>
          <w:color w:val="1F497D"/>
          <w:sz w:val="24"/>
          <w:szCs w:val="24"/>
          <w:lang w:val="nl-NL"/>
        </w:rPr>
        <w:t>-friendly country as our</w:t>
      </w:r>
      <w:r w:rsidRPr="00EF5ED0">
        <w:rPr>
          <w:rFonts w:ascii="Calibri" w:eastAsia="Times New Roman" w:hAnsi="Calibri" w:cs="Times New Roman"/>
          <w:color w:val="1F497D"/>
          <w:sz w:val="24"/>
          <w:szCs w:val="24"/>
          <w:lang w:val="nl-NL"/>
        </w:rPr>
        <w:t xml:space="preserve"> preferred commonsense practice.</w:t>
      </w:r>
    </w:p>
    <w:p w:rsidR="000D02B0" w:rsidRPr="00EF5ED0" w:rsidRDefault="000D02B0" w:rsidP="00770401">
      <w:pPr>
        <w:shd w:val="clear" w:color="auto" w:fill="FFFFFF"/>
        <w:spacing w:after="0" w:line="240" w:lineRule="auto"/>
        <w:rPr>
          <w:rFonts w:ascii="Calibri" w:eastAsia="Times New Roman" w:hAnsi="Calibri" w:cs="Times New Roman"/>
          <w:color w:val="1F497D"/>
          <w:sz w:val="24"/>
          <w:szCs w:val="24"/>
          <w:lang w:val="nl-NL"/>
        </w:rPr>
      </w:pPr>
    </w:p>
    <w:p w:rsidR="00770401" w:rsidRPr="00EF5ED0" w:rsidRDefault="00211F8C" w:rsidP="00770401">
      <w:pPr>
        <w:shd w:val="clear" w:color="auto" w:fill="FFFFFF"/>
        <w:spacing w:after="0" w:line="240" w:lineRule="auto"/>
        <w:rPr>
          <w:rFonts w:ascii="Calibri" w:eastAsia="Times New Roman" w:hAnsi="Calibri" w:cs="Times New Roman"/>
          <w:color w:val="1F497D"/>
          <w:sz w:val="24"/>
          <w:szCs w:val="24"/>
          <w:lang w:val="nl-NL"/>
        </w:rPr>
      </w:pPr>
      <w:r w:rsidRPr="00EF5ED0">
        <w:rPr>
          <w:rFonts w:ascii="Calibri" w:eastAsia="Times New Roman" w:hAnsi="Calibri" w:cs="Times New Roman"/>
          <w:color w:val="1F497D"/>
          <w:sz w:val="24"/>
          <w:szCs w:val="24"/>
          <w:lang w:val="nl-NL"/>
        </w:rPr>
        <w:t>In time, safe exiting became a formal driver teaching and licensing exam requirement by state authority.  Presently, t</w:t>
      </w:r>
      <w:r w:rsidR="00770401" w:rsidRPr="00EF5ED0">
        <w:rPr>
          <w:rFonts w:ascii="Calibri" w:eastAsia="Times New Roman" w:hAnsi="Calibri" w:cs="Times New Roman"/>
          <w:color w:val="1F497D"/>
          <w:sz w:val="24"/>
          <w:szCs w:val="24"/>
          <w:lang w:val="nl-NL"/>
        </w:rPr>
        <w:t xml:space="preserve">here are two rules that are specific about opening </w:t>
      </w:r>
      <w:r w:rsidRPr="00EF5ED0">
        <w:rPr>
          <w:rFonts w:ascii="Calibri" w:eastAsia="Times New Roman" w:hAnsi="Calibri" w:cs="Times New Roman"/>
          <w:color w:val="1F497D"/>
          <w:sz w:val="24"/>
          <w:szCs w:val="24"/>
          <w:lang w:val="nl-NL"/>
        </w:rPr>
        <w:t xml:space="preserve">vehicle </w:t>
      </w:r>
      <w:r w:rsidR="00770401" w:rsidRPr="00EF5ED0">
        <w:rPr>
          <w:rFonts w:ascii="Calibri" w:eastAsia="Times New Roman" w:hAnsi="Calibri" w:cs="Times New Roman"/>
          <w:color w:val="1F497D"/>
          <w:sz w:val="24"/>
          <w:szCs w:val="24"/>
          <w:lang w:val="nl-NL"/>
        </w:rPr>
        <w:t>doors.</w:t>
      </w:r>
      <w:r w:rsidR="00721C70" w:rsidRPr="00EF5ED0">
        <w:rPr>
          <w:sz w:val="24"/>
          <w:szCs w:val="24"/>
        </w:rPr>
        <w:t xml:space="preserve"> </w:t>
      </w:r>
      <w:r w:rsidRPr="00EF5ED0">
        <w:rPr>
          <w:sz w:val="24"/>
          <w:szCs w:val="24"/>
        </w:rPr>
        <w:t xml:space="preserve">[See:  </w:t>
      </w:r>
      <w:hyperlink r:id="rId7" w:history="1">
        <w:r w:rsidR="00721C70" w:rsidRPr="00EF5ED0">
          <w:rPr>
            <w:rStyle w:val="Hyperlink"/>
            <w:rFonts w:ascii="Calibri" w:eastAsia="Times New Roman" w:hAnsi="Calibri" w:cs="Times New Roman"/>
            <w:sz w:val="24"/>
            <w:szCs w:val="24"/>
            <w:lang w:val="nl-NL"/>
          </w:rPr>
          <w:t>http://wetten.overheid.nl/BWBR0015600/2013-12-31</w:t>
        </w:r>
      </w:hyperlink>
      <w:r w:rsidR="00721C70" w:rsidRPr="00EF5ED0">
        <w:rPr>
          <w:rFonts w:ascii="Calibri" w:eastAsia="Times New Roman" w:hAnsi="Calibri" w:cs="Times New Roman"/>
          <w:color w:val="1F497D"/>
          <w:sz w:val="24"/>
          <w:szCs w:val="24"/>
          <w:lang w:val="nl-NL"/>
        </w:rPr>
        <w:t xml:space="preserve"> </w:t>
      </w:r>
      <w:r w:rsidRPr="00EF5ED0">
        <w:rPr>
          <w:rFonts w:ascii="Calibri" w:eastAsia="Times New Roman" w:hAnsi="Calibri" w:cs="Times New Roman"/>
          <w:color w:val="1F497D"/>
          <w:sz w:val="24"/>
          <w:szCs w:val="24"/>
          <w:lang w:val="nl-NL"/>
        </w:rPr>
        <w:t>]</w:t>
      </w:r>
    </w:p>
    <w:p w:rsidR="00770401" w:rsidRPr="00EF5ED0" w:rsidRDefault="00770401" w:rsidP="00770401">
      <w:pPr>
        <w:shd w:val="clear" w:color="auto" w:fill="FFFFFF"/>
        <w:spacing w:after="0" w:line="240" w:lineRule="auto"/>
        <w:rPr>
          <w:rFonts w:ascii="Calibri" w:eastAsia="Times New Roman" w:hAnsi="Calibri" w:cs="Times New Roman"/>
          <w:color w:val="222222"/>
          <w:sz w:val="24"/>
          <w:szCs w:val="24"/>
          <w:lang w:val="nl-NL"/>
        </w:rPr>
      </w:pPr>
      <w:r w:rsidRPr="00EF5ED0">
        <w:rPr>
          <w:rFonts w:ascii="Calibri" w:eastAsia="Times New Roman" w:hAnsi="Calibri" w:cs="Times New Roman"/>
          <w:color w:val="1F497D"/>
          <w:sz w:val="24"/>
          <w:szCs w:val="24"/>
          <w:lang w:val="nl-NL"/>
        </w:rPr>
        <w:t> </w:t>
      </w:r>
    </w:p>
    <w:p w:rsidR="00770401" w:rsidRPr="00EF5ED0" w:rsidRDefault="00770401" w:rsidP="00770401">
      <w:pPr>
        <w:shd w:val="clear" w:color="auto" w:fill="FFFFFF"/>
        <w:spacing w:after="0" w:line="240" w:lineRule="auto"/>
        <w:rPr>
          <w:rFonts w:ascii="Calibri" w:eastAsia="Times New Roman" w:hAnsi="Calibri" w:cs="Times New Roman"/>
          <w:b/>
          <w:color w:val="222222"/>
          <w:sz w:val="24"/>
          <w:szCs w:val="24"/>
          <w:lang w:val="nl-NL"/>
        </w:rPr>
      </w:pPr>
      <w:r w:rsidRPr="00EF5ED0">
        <w:rPr>
          <w:rFonts w:ascii="Calibri" w:eastAsia="Times New Roman" w:hAnsi="Calibri" w:cs="Times New Roman"/>
          <w:color w:val="1F497D"/>
          <w:sz w:val="24"/>
          <w:szCs w:val="24"/>
          <w:lang w:val="nl-NL"/>
        </w:rPr>
        <w:t>Article 4 e says: </w:t>
      </w:r>
      <w:r w:rsidRPr="00FB03EA">
        <w:rPr>
          <w:rFonts w:ascii="Times New Roman" w:eastAsia="Times New Roman" w:hAnsi="Times New Roman" w:cs="Times New Roman"/>
          <w:color w:val="222222"/>
          <w:sz w:val="24"/>
          <w:szCs w:val="24"/>
          <w:lang w:val="nl-NL"/>
        </w:rPr>
        <w:t>het permanent rekening te houden met (mogelijke) andere weggebruikers, in het bijzonder kwetsbare weggebruikers als voetgangers, fietsers e.d</w:t>
      </w:r>
      <w:r w:rsidRPr="00EF5ED0">
        <w:rPr>
          <w:rFonts w:ascii="Calibri" w:eastAsia="Times New Roman" w:hAnsi="Calibri" w:cs="Times New Roman"/>
          <w:color w:val="222222"/>
          <w:sz w:val="24"/>
          <w:szCs w:val="24"/>
          <w:lang w:val="nl-NL"/>
        </w:rPr>
        <w:t xml:space="preserve">; </w:t>
      </w:r>
      <w:r w:rsidRPr="00EF5ED0">
        <w:rPr>
          <w:rFonts w:ascii="Calibri" w:eastAsia="Times New Roman" w:hAnsi="Calibri" w:cs="Times New Roman"/>
          <w:b/>
          <w:color w:val="222222"/>
          <w:sz w:val="24"/>
          <w:szCs w:val="24"/>
          <w:lang w:val="nl-NL"/>
        </w:rPr>
        <w:t>(</w:t>
      </w:r>
      <w:r w:rsidRPr="00EF5ED0">
        <w:rPr>
          <w:rFonts w:ascii="Calibri" w:eastAsia="Times New Roman" w:hAnsi="Calibri" w:cs="Times New Roman"/>
          <w:b/>
          <w:i/>
          <w:iCs/>
          <w:color w:val="222222"/>
          <w:sz w:val="24"/>
          <w:szCs w:val="24"/>
          <w:lang w:val="nl-NL"/>
        </w:rPr>
        <w:t>translated: to take permanently into consideration (possible) other road users, special vulnerable road users such as pedestrians,bicyclists, etc.)</w:t>
      </w:r>
    </w:p>
    <w:p w:rsidR="00770401" w:rsidRPr="00EF5ED0" w:rsidRDefault="00770401" w:rsidP="00770401">
      <w:pPr>
        <w:shd w:val="clear" w:color="auto" w:fill="FFFFFF"/>
        <w:spacing w:after="0" w:line="240" w:lineRule="auto"/>
        <w:rPr>
          <w:rFonts w:ascii="Calibri" w:eastAsia="Times New Roman" w:hAnsi="Calibri" w:cs="Times New Roman"/>
          <w:color w:val="222222"/>
          <w:sz w:val="24"/>
          <w:szCs w:val="24"/>
          <w:lang w:val="nl-NL"/>
        </w:rPr>
      </w:pPr>
      <w:r w:rsidRPr="00EF5ED0">
        <w:rPr>
          <w:rFonts w:ascii="Calibri" w:eastAsia="Times New Roman" w:hAnsi="Calibri" w:cs="Times New Roman"/>
          <w:i/>
          <w:iCs/>
          <w:color w:val="222222"/>
          <w:sz w:val="24"/>
          <w:szCs w:val="24"/>
          <w:lang w:val="nl-NL"/>
        </w:rPr>
        <w:t> </w:t>
      </w:r>
    </w:p>
    <w:p w:rsidR="00770401" w:rsidRPr="00EF5ED0" w:rsidRDefault="00770401" w:rsidP="00770401">
      <w:pPr>
        <w:shd w:val="clear" w:color="auto" w:fill="FFFFFF"/>
        <w:spacing w:after="0" w:line="240" w:lineRule="auto"/>
        <w:rPr>
          <w:rFonts w:ascii="Calibri" w:eastAsia="Times New Roman" w:hAnsi="Calibri" w:cs="Times New Roman"/>
          <w:color w:val="222222"/>
          <w:sz w:val="24"/>
          <w:szCs w:val="24"/>
          <w:lang w:val="nl-NL"/>
        </w:rPr>
      </w:pPr>
      <w:r w:rsidRPr="00EF5ED0">
        <w:rPr>
          <w:rFonts w:ascii="Calibri" w:eastAsia="Times New Roman" w:hAnsi="Calibri" w:cs="Times New Roman"/>
          <w:color w:val="222222"/>
          <w:sz w:val="24"/>
          <w:szCs w:val="24"/>
          <w:lang w:val="nl-NL"/>
        </w:rPr>
        <w:t xml:space="preserve">And Article 6a says that you are specific tested on: het op juiste en veilige wijze in- of uitstappen; </w:t>
      </w:r>
      <w:r w:rsidRPr="00EF5ED0">
        <w:rPr>
          <w:rFonts w:ascii="Calibri" w:eastAsia="Times New Roman" w:hAnsi="Calibri" w:cs="Times New Roman"/>
          <w:b/>
          <w:color w:val="222222"/>
          <w:sz w:val="24"/>
          <w:szCs w:val="24"/>
          <w:lang w:val="nl-NL"/>
        </w:rPr>
        <w:t>(</w:t>
      </w:r>
      <w:r w:rsidRPr="00EF5ED0">
        <w:rPr>
          <w:rFonts w:ascii="Calibri" w:eastAsia="Times New Roman" w:hAnsi="Calibri" w:cs="Times New Roman"/>
          <w:b/>
          <w:i/>
          <w:iCs/>
          <w:color w:val="222222"/>
          <w:sz w:val="24"/>
          <w:szCs w:val="24"/>
          <w:lang w:val="nl-NL"/>
        </w:rPr>
        <w:t>translated: getting in and out of the car in a safe way)</w:t>
      </w:r>
    </w:p>
    <w:p w:rsidR="00770401" w:rsidRPr="00EF5ED0" w:rsidRDefault="00770401" w:rsidP="00770401">
      <w:pPr>
        <w:shd w:val="clear" w:color="auto" w:fill="FFFFFF"/>
        <w:spacing w:after="0" w:line="240" w:lineRule="auto"/>
        <w:rPr>
          <w:rFonts w:ascii="Calibri" w:eastAsia="Times New Roman" w:hAnsi="Calibri" w:cs="Times New Roman"/>
          <w:color w:val="222222"/>
          <w:sz w:val="24"/>
          <w:szCs w:val="24"/>
          <w:lang w:val="nl-NL"/>
        </w:rPr>
      </w:pPr>
      <w:r w:rsidRPr="00EF5ED0">
        <w:rPr>
          <w:rFonts w:ascii="Calibri" w:eastAsia="Times New Roman" w:hAnsi="Calibri" w:cs="Times New Roman"/>
          <w:i/>
          <w:iCs/>
          <w:color w:val="222222"/>
          <w:sz w:val="24"/>
          <w:szCs w:val="24"/>
          <w:lang w:val="nl-NL"/>
        </w:rPr>
        <w:t> </w:t>
      </w:r>
    </w:p>
    <w:p w:rsidR="00721C70" w:rsidRPr="00EF5ED0" w:rsidRDefault="00770401" w:rsidP="0077040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nl-NL"/>
        </w:rPr>
      </w:pPr>
      <w:r w:rsidRPr="00FB03EA">
        <w:rPr>
          <w:rFonts w:asciiTheme="majorHAnsi" w:eastAsia="Times New Roman" w:hAnsiTheme="majorHAnsi" w:cs="Times New Roman"/>
          <w:color w:val="222222"/>
          <w:sz w:val="24"/>
          <w:szCs w:val="24"/>
          <w:lang w:val="nl-NL"/>
        </w:rPr>
        <w:t xml:space="preserve">On the website about car driving instruction </w:t>
      </w:r>
      <w:r w:rsidR="00211F8C" w:rsidRPr="00FB03EA">
        <w:rPr>
          <w:rFonts w:asciiTheme="majorHAnsi" w:eastAsia="Times New Roman" w:hAnsiTheme="majorHAnsi" w:cs="Times New Roman"/>
          <w:color w:val="222222"/>
          <w:sz w:val="24"/>
          <w:szCs w:val="24"/>
          <w:lang w:val="nl-NL"/>
        </w:rPr>
        <w:t xml:space="preserve">the method for safe exiting is specified.  [See:  </w:t>
      </w:r>
      <w:r w:rsidR="00721C70" w:rsidRPr="00FB03EA">
        <w:rPr>
          <w:rFonts w:asciiTheme="majorHAnsi" w:hAnsiTheme="majorHAnsi"/>
          <w:sz w:val="24"/>
          <w:szCs w:val="24"/>
        </w:rPr>
        <w:t xml:space="preserve"> </w:t>
      </w:r>
      <w:hyperlink r:id="rId8" w:history="1">
        <w:r w:rsidR="00721C70" w:rsidRPr="00EF5ED0">
          <w:rPr>
            <w:rStyle w:val="Hyperlink"/>
            <w:rFonts w:ascii="Times New Roman" w:eastAsia="Times New Roman" w:hAnsi="Times New Roman" w:cs="Times New Roman"/>
            <w:sz w:val="24"/>
            <w:szCs w:val="24"/>
            <w:lang w:val="nl-NL"/>
          </w:rPr>
          <w:t>http://www.autorij-instructie.nl/2010/02/handelen-de-lesauto-instappen-en-uitstappen/</w:t>
        </w:r>
      </w:hyperlink>
      <w:r w:rsidR="00721C70" w:rsidRPr="00EF5ED0">
        <w:rPr>
          <w:rFonts w:ascii="Times New Roman" w:eastAsia="Times New Roman" w:hAnsi="Times New Roman" w:cs="Times New Roman"/>
          <w:color w:val="222222"/>
          <w:sz w:val="24"/>
          <w:szCs w:val="24"/>
          <w:lang w:val="nl-NL"/>
        </w:rPr>
        <w:t xml:space="preserve">  </w:t>
      </w:r>
      <w:r w:rsidR="00211F8C" w:rsidRPr="00EF5ED0">
        <w:rPr>
          <w:rFonts w:ascii="Times New Roman" w:eastAsia="Times New Roman" w:hAnsi="Times New Roman" w:cs="Times New Roman"/>
          <w:color w:val="222222"/>
          <w:sz w:val="24"/>
          <w:szCs w:val="24"/>
          <w:lang w:val="nl-NL"/>
        </w:rPr>
        <w:t xml:space="preserve">  ]</w:t>
      </w:r>
    </w:p>
    <w:p w:rsidR="00FB03EA" w:rsidRDefault="00211F8C" w:rsidP="0077040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nl-NL"/>
        </w:rPr>
      </w:pPr>
      <w:r w:rsidRPr="00EF5ED0">
        <w:rPr>
          <w:rFonts w:ascii="Times New Roman" w:eastAsia="Times New Roman" w:hAnsi="Times New Roman" w:cs="Times New Roman"/>
          <w:color w:val="222222"/>
          <w:sz w:val="24"/>
          <w:szCs w:val="24"/>
          <w:lang w:val="nl-NL"/>
        </w:rPr>
        <w:t>This</w:t>
      </w:r>
      <w:r w:rsidR="00770401" w:rsidRPr="00EF5ED0">
        <w:rPr>
          <w:rFonts w:ascii="Times New Roman" w:eastAsia="Times New Roman" w:hAnsi="Times New Roman" w:cs="Times New Roman"/>
          <w:color w:val="222222"/>
          <w:sz w:val="24"/>
          <w:szCs w:val="24"/>
          <w:lang w:val="nl-NL"/>
        </w:rPr>
        <w:t xml:space="preserve"> way of getting out of the car is the standard in driving instruction:</w:t>
      </w:r>
    </w:p>
    <w:p w:rsidR="00770401" w:rsidRPr="00EF5ED0" w:rsidRDefault="00770401" w:rsidP="0077040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nl-NL"/>
        </w:rPr>
      </w:pPr>
      <w:r w:rsidRPr="00EF5ED0">
        <w:rPr>
          <w:rFonts w:ascii="Times New Roman" w:eastAsia="Times New Roman" w:hAnsi="Times New Roman" w:cs="Times New Roman"/>
          <w:color w:val="222222"/>
          <w:sz w:val="24"/>
          <w:szCs w:val="24"/>
          <w:lang w:val="nl-NL"/>
        </w:rPr>
        <w:br/>
      </w:r>
      <w:r w:rsidRPr="00EF5ED0">
        <w:rPr>
          <w:rFonts w:ascii="Times New Roman" w:eastAsia="Times New Roman" w:hAnsi="Times New Roman" w:cs="Times New Roman"/>
          <w:b/>
          <w:bCs/>
          <w:color w:val="222222"/>
          <w:sz w:val="24"/>
          <w:szCs w:val="24"/>
          <w:lang w:val="nl-NL"/>
        </w:rPr>
        <w:t>Handelen bij uitstappen en weglopen van de auto:</w:t>
      </w:r>
    </w:p>
    <w:p w:rsidR="00770401" w:rsidRPr="00EF5ED0" w:rsidRDefault="00770401" w:rsidP="00770401">
      <w:pPr>
        <w:numPr>
          <w:ilvl w:val="0"/>
          <w:numId w:val="1"/>
        </w:numPr>
        <w:shd w:val="clear" w:color="auto" w:fill="FFFFFF"/>
        <w:spacing w:after="0" w:line="240" w:lineRule="auto"/>
        <w:rPr>
          <w:rFonts w:ascii="Calibri" w:eastAsia="Times New Roman" w:hAnsi="Calibri" w:cs="Arial"/>
          <w:color w:val="222222"/>
          <w:sz w:val="24"/>
          <w:szCs w:val="24"/>
          <w:lang w:val="nl-NL"/>
        </w:rPr>
      </w:pPr>
      <w:r w:rsidRPr="00EF5ED0">
        <w:rPr>
          <w:rFonts w:ascii="Times New Roman" w:eastAsia="Times New Roman" w:hAnsi="Times New Roman" w:cs="Times New Roman"/>
          <w:color w:val="222222"/>
          <w:sz w:val="24"/>
          <w:szCs w:val="24"/>
          <w:lang w:val="nl-NL"/>
        </w:rPr>
        <w:t>pak de handgreep van het portier vast met je linker hand. Houd de handgreep vast zodat losrukken door de wind later bij het ontgrendelen (3) voorkomen wordt</w:t>
      </w:r>
    </w:p>
    <w:p w:rsidR="00770401" w:rsidRPr="00EF5ED0" w:rsidRDefault="00770401" w:rsidP="00770401">
      <w:pPr>
        <w:numPr>
          <w:ilvl w:val="0"/>
          <w:numId w:val="1"/>
        </w:numPr>
        <w:shd w:val="clear" w:color="auto" w:fill="FFFFFF"/>
        <w:spacing w:after="0" w:line="240" w:lineRule="auto"/>
        <w:rPr>
          <w:rFonts w:ascii="Calibri" w:eastAsia="Times New Roman" w:hAnsi="Calibri" w:cs="Arial"/>
          <w:color w:val="222222"/>
          <w:sz w:val="24"/>
          <w:szCs w:val="24"/>
          <w:lang w:val="nl-NL"/>
        </w:rPr>
      </w:pPr>
      <w:r w:rsidRPr="00EF5ED0">
        <w:rPr>
          <w:rFonts w:ascii="Times New Roman" w:eastAsia="Times New Roman" w:hAnsi="Times New Roman" w:cs="Times New Roman"/>
          <w:color w:val="222222"/>
          <w:sz w:val="24"/>
          <w:szCs w:val="24"/>
          <w:lang w:val="nl-NL"/>
        </w:rPr>
        <w:t>kijk vóór de auto, in de binnenspiegel, de linker buitenspiegel en over je linker schouder om te oordelen of je veilig en zonder het overige verkeer te hinderen uit kunt stappen</w:t>
      </w:r>
    </w:p>
    <w:p w:rsidR="00770401" w:rsidRPr="00EF5ED0" w:rsidRDefault="00770401" w:rsidP="00770401">
      <w:pPr>
        <w:numPr>
          <w:ilvl w:val="0"/>
          <w:numId w:val="1"/>
        </w:numPr>
        <w:shd w:val="clear" w:color="auto" w:fill="FFFFFF"/>
        <w:spacing w:after="0" w:line="240" w:lineRule="auto"/>
        <w:rPr>
          <w:rFonts w:ascii="Calibri" w:eastAsia="Times New Roman" w:hAnsi="Calibri" w:cs="Arial"/>
          <w:color w:val="222222"/>
          <w:sz w:val="24"/>
          <w:szCs w:val="24"/>
          <w:lang w:val="nl-NL"/>
        </w:rPr>
      </w:pPr>
      <w:r w:rsidRPr="00EF5ED0">
        <w:rPr>
          <w:rFonts w:ascii="Times New Roman" w:eastAsia="Times New Roman" w:hAnsi="Times New Roman" w:cs="Times New Roman"/>
          <w:color w:val="222222"/>
          <w:sz w:val="24"/>
          <w:szCs w:val="24"/>
          <w:lang w:val="nl-NL"/>
        </w:rPr>
        <w:t>ontgrendel het portier met de rechterhand, terwijl je de deurgreep met links blijft vasthouden Door deze volgorde aan te houden bevorder je een juist kijkgedrag. Je lichaam moet je op deze wijze al een kwart naar links draaien, waardoor het kijken over je linkerschouder en naast de auto een automatisme wordt</w:t>
      </w:r>
    </w:p>
    <w:p w:rsidR="00211F8C" w:rsidRPr="00EF5ED0" w:rsidRDefault="00211F8C" w:rsidP="00770401">
      <w:pPr>
        <w:shd w:val="clear" w:color="auto" w:fill="FFFFFF"/>
        <w:spacing w:after="0" w:line="240" w:lineRule="auto"/>
        <w:rPr>
          <w:rFonts w:ascii="Calibri" w:eastAsia="Times New Roman" w:hAnsi="Calibri" w:cs="Times New Roman"/>
          <w:color w:val="1F497D"/>
          <w:sz w:val="24"/>
          <w:szCs w:val="24"/>
          <w:lang w:val="nl-NL"/>
        </w:rPr>
      </w:pPr>
    </w:p>
    <w:p w:rsidR="00904825" w:rsidRDefault="00904825" w:rsidP="00770401">
      <w:pPr>
        <w:shd w:val="clear" w:color="auto" w:fill="FFFFFF"/>
        <w:spacing w:after="0" w:line="240" w:lineRule="auto"/>
        <w:rPr>
          <w:rFonts w:ascii="Calibri" w:eastAsia="Times New Roman" w:hAnsi="Calibri" w:cs="Times New Roman"/>
          <w:b/>
          <w:sz w:val="24"/>
          <w:szCs w:val="24"/>
          <w:lang w:val="nl-NL"/>
        </w:rPr>
      </w:pPr>
    </w:p>
    <w:p w:rsidR="00904825" w:rsidRDefault="00904825" w:rsidP="00770401">
      <w:pPr>
        <w:shd w:val="clear" w:color="auto" w:fill="FFFFFF"/>
        <w:spacing w:after="0" w:line="240" w:lineRule="auto"/>
        <w:rPr>
          <w:rFonts w:ascii="Calibri" w:eastAsia="Times New Roman" w:hAnsi="Calibri" w:cs="Times New Roman"/>
          <w:b/>
          <w:sz w:val="24"/>
          <w:szCs w:val="24"/>
          <w:lang w:val="nl-NL"/>
        </w:rPr>
      </w:pPr>
    </w:p>
    <w:p w:rsidR="00770401" w:rsidRPr="00FB03EA" w:rsidRDefault="00770401" w:rsidP="00770401">
      <w:pPr>
        <w:shd w:val="clear" w:color="auto" w:fill="FFFFFF"/>
        <w:spacing w:after="0" w:line="240" w:lineRule="auto"/>
        <w:rPr>
          <w:rFonts w:eastAsia="Times New Roman" w:cs="Times New Roman"/>
          <w:b/>
          <w:sz w:val="24"/>
          <w:szCs w:val="24"/>
          <w:lang w:val="nl-NL"/>
        </w:rPr>
      </w:pPr>
      <w:r w:rsidRPr="00FB03EA">
        <w:rPr>
          <w:rFonts w:eastAsia="Times New Roman" w:cs="Times New Roman"/>
          <w:b/>
          <w:sz w:val="24"/>
          <w:szCs w:val="24"/>
          <w:lang w:val="nl-NL"/>
        </w:rPr>
        <w:t>Translated:</w:t>
      </w:r>
    </w:p>
    <w:p w:rsidR="00770401" w:rsidRPr="00FB03EA" w:rsidRDefault="00770401" w:rsidP="00770401">
      <w:pPr>
        <w:shd w:val="clear" w:color="auto" w:fill="FFFFFF"/>
        <w:spacing w:before="100" w:beforeAutospacing="1" w:after="100" w:afterAutospacing="1" w:line="240" w:lineRule="auto"/>
        <w:rPr>
          <w:rFonts w:eastAsia="Times New Roman" w:cs="Times New Roman"/>
          <w:sz w:val="24"/>
          <w:szCs w:val="24"/>
          <w:lang w:val="nl-NL"/>
        </w:rPr>
      </w:pPr>
      <w:r w:rsidRPr="00FB03EA">
        <w:rPr>
          <w:rFonts w:eastAsia="Times New Roman" w:cs="Times New Roman"/>
          <w:sz w:val="24"/>
          <w:szCs w:val="24"/>
          <w:lang w:val="nl-NL"/>
        </w:rPr>
        <w:t>1.       Grab the grip/hold of the door with your left hand. Hold</w:t>
      </w:r>
      <w:r w:rsidR="00211F8C" w:rsidRPr="00FB03EA">
        <w:rPr>
          <w:rFonts w:eastAsia="Times New Roman" w:cs="Times New Roman"/>
          <w:sz w:val="24"/>
          <w:szCs w:val="24"/>
          <w:lang w:val="nl-NL"/>
        </w:rPr>
        <w:t xml:space="preserve"> the handle in order to prevent</w:t>
      </w:r>
      <w:r w:rsidRPr="00FB03EA">
        <w:rPr>
          <w:rFonts w:eastAsia="Times New Roman" w:cs="Times New Roman"/>
          <w:sz w:val="24"/>
          <w:szCs w:val="24"/>
          <w:lang w:val="nl-NL"/>
        </w:rPr>
        <w:t> tugging the door by the wind when unlocking</w:t>
      </w:r>
    </w:p>
    <w:p w:rsidR="00770401" w:rsidRPr="00FB03EA" w:rsidRDefault="00770401" w:rsidP="00770401">
      <w:pPr>
        <w:shd w:val="clear" w:color="auto" w:fill="FFFFFF"/>
        <w:spacing w:before="100" w:beforeAutospacing="1" w:after="100" w:afterAutospacing="1" w:line="240" w:lineRule="auto"/>
        <w:rPr>
          <w:rFonts w:eastAsia="Times New Roman" w:cs="Times New Roman"/>
          <w:sz w:val="24"/>
          <w:szCs w:val="24"/>
          <w:lang w:val="nl-NL"/>
        </w:rPr>
      </w:pPr>
      <w:r w:rsidRPr="00FB03EA">
        <w:rPr>
          <w:rFonts w:eastAsia="Times New Roman" w:cs="Times New Roman"/>
          <w:sz w:val="24"/>
          <w:szCs w:val="24"/>
          <w:lang w:val="nl-NL"/>
        </w:rPr>
        <w:t>2.       Look in front of the car, in the inside mirror, the left outside mirror and over your left shoulder if yoy can get off the car without disturbing th eother traffic</w:t>
      </w:r>
    </w:p>
    <w:p w:rsidR="00770401" w:rsidRPr="00FB03EA" w:rsidRDefault="00770401" w:rsidP="007223F9">
      <w:pPr>
        <w:shd w:val="clear" w:color="auto" w:fill="FFFFFF"/>
        <w:spacing w:before="100" w:beforeAutospacing="1" w:after="100" w:afterAutospacing="1" w:line="240" w:lineRule="auto"/>
        <w:rPr>
          <w:rFonts w:eastAsia="Times New Roman" w:cs="Times New Roman"/>
          <w:sz w:val="24"/>
          <w:szCs w:val="24"/>
          <w:lang w:val="nl-NL"/>
        </w:rPr>
      </w:pPr>
      <w:r w:rsidRPr="00FB03EA">
        <w:rPr>
          <w:rFonts w:eastAsia="Times New Roman" w:cs="Times New Roman"/>
          <w:sz w:val="24"/>
          <w:szCs w:val="24"/>
          <w:lang w:val="nl-NL"/>
        </w:rPr>
        <w:t>3.       Unlock the door with your RIGHT HAND, holding the doorgrip with your left hand. By following this sequence you encourage the correct way of watching. Your body should make a quart turn, ensuring that looking over your left shoulder alongside the car becomes an automism</w:t>
      </w:r>
    </w:p>
    <w:p w:rsidR="007223F9" w:rsidRPr="00EF5ED0" w:rsidRDefault="007223F9" w:rsidP="00770401">
      <w:pPr>
        <w:shd w:val="clear" w:color="auto" w:fill="FFFFFF"/>
        <w:spacing w:after="0" w:line="240" w:lineRule="auto"/>
        <w:rPr>
          <w:rFonts w:ascii="Calibri" w:eastAsia="Times New Roman" w:hAnsi="Calibri" w:cs="Times New Roman"/>
          <w:color w:val="1F497D"/>
          <w:sz w:val="24"/>
          <w:szCs w:val="24"/>
          <w:lang w:val="nl-NL"/>
        </w:rPr>
      </w:pPr>
    </w:p>
    <w:p w:rsidR="00904825" w:rsidRDefault="00904825" w:rsidP="00770401">
      <w:pPr>
        <w:shd w:val="clear" w:color="auto" w:fill="FFFFFF"/>
        <w:spacing w:after="0" w:line="240" w:lineRule="auto"/>
        <w:rPr>
          <w:rFonts w:ascii="Calibri" w:eastAsia="Times New Roman" w:hAnsi="Calibri" w:cs="Times New Roman"/>
          <w:sz w:val="40"/>
          <w:szCs w:val="40"/>
          <w:lang w:val="nl-NL"/>
        </w:rPr>
      </w:pPr>
      <w:bookmarkStart w:id="0" w:name="_GoBack"/>
      <w:bookmarkEnd w:id="0"/>
    </w:p>
    <w:p w:rsidR="00904825" w:rsidRPr="0008686E" w:rsidRDefault="0008686E" w:rsidP="00770401">
      <w:pPr>
        <w:shd w:val="clear" w:color="auto" w:fill="FFFFFF"/>
        <w:spacing w:after="0" w:line="240" w:lineRule="auto"/>
        <w:rPr>
          <w:rFonts w:ascii="Calibri" w:eastAsia="Times New Roman" w:hAnsi="Calibri" w:cs="Times New Roman"/>
          <w:sz w:val="20"/>
          <w:szCs w:val="20"/>
          <w:lang w:val="nl-NL"/>
        </w:rPr>
      </w:pPr>
      <w:r w:rsidRPr="0008686E">
        <w:rPr>
          <w:rFonts w:ascii="Calibri" w:eastAsia="Times New Roman" w:hAnsi="Calibri" w:cs="Times New Roman"/>
          <w:sz w:val="20"/>
          <w:szCs w:val="20"/>
          <w:lang w:val="nl-NL"/>
        </w:rPr>
        <w:t xml:space="preserve">Note:  Above is edited response to an inquiry by M. Charney Aug. 2016.  </w:t>
      </w:r>
      <w:r w:rsidR="00FB03EA" w:rsidRPr="00FB03EA">
        <w:rPr>
          <w:rFonts w:ascii="Calibri" w:eastAsia="Times New Roman" w:hAnsi="Calibri" w:cs="Times New Roman"/>
          <w:sz w:val="20"/>
          <w:szCs w:val="20"/>
          <w:lang w:val="nl-NL"/>
        </w:rPr>
        <w:t>For information, contact www.DutchReach.org using the Contact form.                           v2 092416</w:t>
      </w:r>
    </w:p>
    <w:p w:rsidR="00904825" w:rsidRDefault="00904825" w:rsidP="00770401">
      <w:pPr>
        <w:shd w:val="clear" w:color="auto" w:fill="FFFFFF"/>
        <w:spacing w:after="0" w:line="240" w:lineRule="auto"/>
        <w:rPr>
          <w:rFonts w:ascii="Calibri" w:eastAsia="Times New Roman" w:hAnsi="Calibri" w:cs="Times New Roman"/>
          <w:sz w:val="40"/>
          <w:szCs w:val="40"/>
          <w:lang w:val="nl-NL"/>
        </w:rPr>
      </w:pPr>
    </w:p>
    <w:p w:rsidR="00904825" w:rsidRDefault="00904825" w:rsidP="00770401">
      <w:pPr>
        <w:shd w:val="clear" w:color="auto" w:fill="FFFFFF"/>
        <w:spacing w:after="0" w:line="240" w:lineRule="auto"/>
        <w:rPr>
          <w:rFonts w:ascii="Calibri" w:eastAsia="Times New Roman" w:hAnsi="Calibri" w:cs="Times New Roman"/>
          <w:sz w:val="40"/>
          <w:szCs w:val="40"/>
          <w:lang w:val="nl-NL"/>
        </w:rPr>
      </w:pPr>
    </w:p>
    <w:p w:rsidR="00904825" w:rsidRDefault="00904825" w:rsidP="00770401">
      <w:pPr>
        <w:shd w:val="clear" w:color="auto" w:fill="FFFFFF"/>
        <w:spacing w:after="0" w:line="240" w:lineRule="auto"/>
        <w:rPr>
          <w:rFonts w:ascii="Calibri" w:eastAsia="Times New Roman" w:hAnsi="Calibri" w:cs="Times New Roman"/>
          <w:sz w:val="40"/>
          <w:szCs w:val="40"/>
          <w:lang w:val="nl-NL"/>
        </w:rPr>
      </w:pPr>
    </w:p>
    <w:sectPr w:rsidR="00904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4CD"/>
    <w:multiLevelType w:val="hybridMultilevel"/>
    <w:tmpl w:val="5B58CDC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B47A5"/>
    <w:multiLevelType w:val="hybridMultilevel"/>
    <w:tmpl w:val="D13434B0"/>
    <w:lvl w:ilvl="0" w:tplc="2598A560">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E66CB"/>
    <w:multiLevelType w:val="hybridMultilevel"/>
    <w:tmpl w:val="04C8E860"/>
    <w:lvl w:ilvl="0" w:tplc="C8F62A7A">
      <w:start w:val="1"/>
      <w:numFmt w:val="decimal"/>
      <w:lvlText w:val="%1."/>
      <w:lvlJc w:val="left"/>
      <w:pPr>
        <w:ind w:left="1125" w:hanging="76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775AC"/>
    <w:multiLevelType w:val="multilevel"/>
    <w:tmpl w:val="3892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A636C8"/>
    <w:multiLevelType w:val="hybridMultilevel"/>
    <w:tmpl w:val="2C623052"/>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53127"/>
    <w:multiLevelType w:val="hybridMultilevel"/>
    <w:tmpl w:val="7A06971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364219"/>
    <w:multiLevelType w:val="hybridMultilevel"/>
    <w:tmpl w:val="61127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086E28"/>
    <w:multiLevelType w:val="hybridMultilevel"/>
    <w:tmpl w:val="E12E67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01"/>
    <w:rsid w:val="0008686E"/>
    <w:rsid w:val="000D02B0"/>
    <w:rsid w:val="00211F8C"/>
    <w:rsid w:val="00382A1F"/>
    <w:rsid w:val="004A0691"/>
    <w:rsid w:val="005A2306"/>
    <w:rsid w:val="00721C70"/>
    <w:rsid w:val="007223F9"/>
    <w:rsid w:val="007230C5"/>
    <w:rsid w:val="00770401"/>
    <w:rsid w:val="007F45D0"/>
    <w:rsid w:val="008E49B4"/>
    <w:rsid w:val="00904825"/>
    <w:rsid w:val="00A01FB8"/>
    <w:rsid w:val="00B81C88"/>
    <w:rsid w:val="00BD31BE"/>
    <w:rsid w:val="00C340D4"/>
    <w:rsid w:val="00D820D4"/>
    <w:rsid w:val="00EF5ED0"/>
    <w:rsid w:val="00EF6A51"/>
    <w:rsid w:val="00FB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01"/>
    <w:rPr>
      <w:rFonts w:ascii="Tahoma" w:hAnsi="Tahoma" w:cs="Tahoma"/>
      <w:sz w:val="16"/>
      <w:szCs w:val="16"/>
    </w:rPr>
  </w:style>
  <w:style w:type="character" w:styleId="Hyperlink">
    <w:name w:val="Hyperlink"/>
    <w:basedOn w:val="DefaultParagraphFont"/>
    <w:uiPriority w:val="99"/>
    <w:unhideWhenUsed/>
    <w:rsid w:val="00721C70"/>
    <w:rPr>
      <w:color w:val="0000FF" w:themeColor="hyperlink"/>
      <w:u w:val="single"/>
    </w:rPr>
  </w:style>
  <w:style w:type="paragraph" w:styleId="ListParagraph">
    <w:name w:val="List Paragraph"/>
    <w:basedOn w:val="Normal"/>
    <w:uiPriority w:val="34"/>
    <w:qFormat/>
    <w:rsid w:val="00722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01"/>
    <w:rPr>
      <w:rFonts w:ascii="Tahoma" w:hAnsi="Tahoma" w:cs="Tahoma"/>
      <w:sz w:val="16"/>
      <w:szCs w:val="16"/>
    </w:rPr>
  </w:style>
  <w:style w:type="character" w:styleId="Hyperlink">
    <w:name w:val="Hyperlink"/>
    <w:basedOn w:val="DefaultParagraphFont"/>
    <w:uiPriority w:val="99"/>
    <w:unhideWhenUsed/>
    <w:rsid w:val="00721C70"/>
    <w:rPr>
      <w:color w:val="0000FF" w:themeColor="hyperlink"/>
      <w:u w:val="single"/>
    </w:rPr>
  </w:style>
  <w:style w:type="paragraph" w:styleId="ListParagraph">
    <w:name w:val="List Paragraph"/>
    <w:basedOn w:val="Normal"/>
    <w:uiPriority w:val="34"/>
    <w:qFormat/>
    <w:rsid w:val="00722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11531">
      <w:bodyDiv w:val="1"/>
      <w:marLeft w:val="0"/>
      <w:marRight w:val="0"/>
      <w:marTop w:val="0"/>
      <w:marBottom w:val="0"/>
      <w:divBdr>
        <w:top w:val="none" w:sz="0" w:space="0" w:color="auto"/>
        <w:left w:val="none" w:sz="0" w:space="0" w:color="auto"/>
        <w:bottom w:val="none" w:sz="0" w:space="0" w:color="auto"/>
        <w:right w:val="none" w:sz="0" w:space="0" w:color="auto"/>
      </w:divBdr>
      <w:divsChild>
        <w:div w:id="1795175332">
          <w:marLeft w:val="0"/>
          <w:marRight w:val="0"/>
          <w:marTop w:val="0"/>
          <w:marBottom w:val="0"/>
          <w:divBdr>
            <w:top w:val="none" w:sz="0" w:space="0" w:color="auto"/>
            <w:left w:val="none" w:sz="0" w:space="0" w:color="auto"/>
            <w:bottom w:val="none" w:sz="0" w:space="0" w:color="auto"/>
            <w:right w:val="none" w:sz="0" w:space="0" w:color="auto"/>
          </w:divBdr>
          <w:divsChild>
            <w:div w:id="1537697596">
              <w:marLeft w:val="0"/>
              <w:marRight w:val="0"/>
              <w:marTop w:val="0"/>
              <w:marBottom w:val="0"/>
              <w:divBdr>
                <w:top w:val="none" w:sz="0" w:space="0" w:color="auto"/>
                <w:left w:val="none" w:sz="0" w:space="0" w:color="auto"/>
                <w:bottom w:val="none" w:sz="0" w:space="0" w:color="auto"/>
                <w:right w:val="none" w:sz="0" w:space="0" w:color="auto"/>
              </w:divBdr>
              <w:divsChild>
                <w:div w:id="1808477193">
                  <w:marLeft w:val="0"/>
                  <w:marRight w:val="0"/>
                  <w:marTop w:val="0"/>
                  <w:marBottom w:val="0"/>
                  <w:divBdr>
                    <w:top w:val="none" w:sz="0" w:space="0" w:color="auto"/>
                    <w:left w:val="none" w:sz="0" w:space="0" w:color="auto"/>
                    <w:bottom w:val="none" w:sz="0" w:space="0" w:color="auto"/>
                    <w:right w:val="none" w:sz="0" w:space="0" w:color="auto"/>
                  </w:divBdr>
                </w:div>
              </w:divsChild>
            </w:div>
            <w:div w:id="1057807">
              <w:marLeft w:val="-15"/>
              <w:marRight w:val="0"/>
              <w:marTop w:val="0"/>
              <w:marBottom w:val="0"/>
              <w:divBdr>
                <w:top w:val="none" w:sz="0" w:space="0" w:color="auto"/>
                <w:left w:val="none" w:sz="0" w:space="0" w:color="auto"/>
                <w:bottom w:val="none" w:sz="0" w:space="0" w:color="auto"/>
                <w:right w:val="none" w:sz="0" w:space="0" w:color="auto"/>
              </w:divBdr>
            </w:div>
            <w:div w:id="1705061521">
              <w:marLeft w:val="0"/>
              <w:marRight w:val="0"/>
              <w:marTop w:val="0"/>
              <w:marBottom w:val="0"/>
              <w:divBdr>
                <w:top w:val="none" w:sz="0" w:space="0" w:color="auto"/>
                <w:left w:val="none" w:sz="0" w:space="0" w:color="auto"/>
                <w:bottom w:val="none" w:sz="0" w:space="0" w:color="auto"/>
                <w:right w:val="none" w:sz="0" w:space="0" w:color="auto"/>
              </w:divBdr>
            </w:div>
            <w:div w:id="1062824074">
              <w:marLeft w:val="75"/>
              <w:marRight w:val="0"/>
              <w:marTop w:val="0"/>
              <w:marBottom w:val="0"/>
              <w:divBdr>
                <w:top w:val="none" w:sz="0" w:space="0" w:color="auto"/>
                <w:left w:val="none" w:sz="0" w:space="0" w:color="auto"/>
                <w:bottom w:val="none" w:sz="0" w:space="0" w:color="auto"/>
                <w:right w:val="none" w:sz="0" w:space="0" w:color="auto"/>
              </w:divBdr>
            </w:div>
          </w:divsChild>
        </w:div>
        <w:div w:id="475803658">
          <w:marLeft w:val="0"/>
          <w:marRight w:val="225"/>
          <w:marTop w:val="75"/>
          <w:marBottom w:val="0"/>
          <w:divBdr>
            <w:top w:val="none" w:sz="0" w:space="0" w:color="auto"/>
            <w:left w:val="none" w:sz="0" w:space="0" w:color="auto"/>
            <w:bottom w:val="none" w:sz="0" w:space="0" w:color="auto"/>
            <w:right w:val="none" w:sz="0" w:space="0" w:color="auto"/>
          </w:divBdr>
          <w:divsChild>
            <w:div w:id="1433820614">
              <w:marLeft w:val="0"/>
              <w:marRight w:val="0"/>
              <w:marTop w:val="0"/>
              <w:marBottom w:val="0"/>
              <w:divBdr>
                <w:top w:val="none" w:sz="0" w:space="0" w:color="auto"/>
                <w:left w:val="none" w:sz="0" w:space="0" w:color="auto"/>
                <w:bottom w:val="none" w:sz="0" w:space="0" w:color="auto"/>
                <w:right w:val="none" w:sz="0" w:space="0" w:color="auto"/>
              </w:divBdr>
              <w:divsChild>
                <w:div w:id="394933948">
                  <w:marLeft w:val="0"/>
                  <w:marRight w:val="0"/>
                  <w:marTop w:val="0"/>
                  <w:marBottom w:val="0"/>
                  <w:divBdr>
                    <w:top w:val="none" w:sz="0" w:space="0" w:color="auto"/>
                    <w:left w:val="none" w:sz="0" w:space="0" w:color="auto"/>
                    <w:bottom w:val="none" w:sz="0" w:space="0" w:color="auto"/>
                    <w:right w:val="none" w:sz="0" w:space="0" w:color="auto"/>
                  </w:divBdr>
                  <w:divsChild>
                    <w:div w:id="11009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rij-instructie.nl/2010/02/handelen-de-lesauto-instappen-en-uitstappen/" TargetMode="External"/><Relationship Id="rId3" Type="http://schemas.openxmlformats.org/officeDocument/2006/relationships/styles" Target="styles.xml"/><Relationship Id="rId7" Type="http://schemas.openxmlformats.org/officeDocument/2006/relationships/hyperlink" Target="http://wetten.overheid.nl/BWBR0015600/2013-12-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9F94-515B-486B-9FBC-BD0F7942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2016-09-24T13:47:00Z</dcterms:created>
  <dcterms:modified xsi:type="dcterms:W3CDTF">2016-09-24T13:47:00Z</dcterms:modified>
</cp:coreProperties>
</file>